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承認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確認</w:t>
            </w:r>
          </w:p>
        </w:tc>
        <w:tc>
          <w:tcPr>
            <w:tcW w:type="dxa" w:w="102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作成</w:t>
            </w:r>
          </w:p>
        </w:tc>
      </w:tr>
      <w:tr>
        <w:trPr>
          <w:trHeight w:val="680" w:hRule="atLeast"/>
        </w:trPr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</w:tr>
    </w:tbl>
    <w:p>
      <w:pPr>
        <w:spacing w:after="40" w:before="0"/>
        <w:jc w:val="center"/>
      </w:pPr>
      <w:r>
        <w:rPr>
          <w:b/>
          <w:sz w:val="40"/>
        </w:rPr>
        <w:t>研 修 計 画 書</w:t>
      </w:r>
    </w:p>
    <w:p>
      <w:pPr>
        <w:spacing w:after="80" w:before="0"/>
        <w:jc w:val="right"/>
      </w:pPr>
      <w:r>
        <w:rPr>
          <w:b w:val="0"/>
          <w:sz w:val="19"/>
        </w:rPr>
        <w:t xml:space="preserve">作成日　20XX年　　月　　日　　作成者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62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目的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73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目標(到達点)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対象者・人数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期間・時間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453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講師・担当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60" w:before="120"/>
        <w:jc w:val="left"/>
      </w:pPr>
      <w:r>
        <w:rPr>
          <w:b/>
          <w:sz w:val="22"/>
        </w:rPr>
        <w:t>カリキュラム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日程</w:t>
            </w:r>
          </w:p>
        </w:tc>
        <w:tc>
          <w:tcPr>
            <w:tcW w:type="dxa" w:w="4649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方法</w:t>
            </w:r>
          </w:p>
        </w:tc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講師</w:t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124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60" w:before="120"/>
        <w:jc w:val="left"/>
      </w:pPr>
      <w:r>
        <w:rPr>
          <w:b/>
          <w:sz w:val="22"/>
        </w:rPr>
        <w:t>予算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金額</w:t>
            </w:r>
          </w:p>
        </w:tc>
        <w:tc>
          <w:tcPr>
            <w:tcW w:type="dxa" w:w="5896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内訳</w:t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2268"/>
          </w:tcPr>
          <w:p>
            <w:r/>
            <w:r>
              <w:rPr>
                <w:b w:val="0"/>
                <w:sz w:val="18"/>
              </w:rPr>
              <w:t>合計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5896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0" w:before="0"/>
        <w:jc w:val="left"/>
      </w:pPr>
      <w:r>
        <w:rPr>
          <w:b w:val="0"/>
          <w:sz w:val="8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3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評価の方法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持ち物・備考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21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