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200" w:type="dxa"/>
          <w:right w:w="200" w:type="dxa"/>
        </w:tblCellMar>
        <w:tblLayout w:type="fixed"/>
      </w:tblPr>
      <w:tblGrid>
        <w:gridCol w:w="5159"/>
        <w:gridCol w:w="5159"/>
      </w:tblGrid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  <w:tc>
          <w:tcPr>
            <w:tcW w:type="dxa" w:w="5159"/>
          </w:tcPr>
          <w:p>
            <w:pPr>
              <w:spacing w:before="180" w:after="0"/>
              <w:jc w:val="left"/>
            </w:pPr>
            <w:r>
              <w:rPr>
                <w:b/>
                <w:sz w:val="18"/>
              </w:rPr>
              <w:t>株式会社○○○○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sz w:val="15"/>
              </w:rPr>
              <w:t>営業部 第一営業課　課長</w:t>
            </w:r>
          </w:p>
          <w:p>
            <w:pPr>
              <w:spacing w:before="140" w:after="0"/>
              <w:jc w:val="center"/>
            </w:pPr>
            <w:r>
              <w:rPr>
                <w:b w:val="0"/>
                <w:sz w:val="14"/>
              </w:rPr>
              <w:t>やまだ　たろう</w:t>
            </w:r>
          </w:p>
          <w:p>
            <w:pPr>
              <w:spacing w:before="0" w:after="0"/>
              <w:jc w:val="center"/>
            </w:pPr>
            <w:r>
              <w:rPr>
                <w:b/>
                <w:sz w:val="36"/>
              </w:rPr>
              <w:t>山田　太郎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666666"/>
                <w:sz w:val="14"/>
              </w:rPr>
              <w:t>Taro Yamada</w:t>
            </w:r>
          </w:p>
          <w:p>
            <w:pPr>
              <w:spacing w:before="120" w:after="0"/>
              <w:jc w:val="left"/>
            </w:pPr>
            <w:r>
              <w:rPr>
                <w:b w:val="0"/>
                <w:sz w:val="13"/>
              </w:rPr>
              <w:t>〒100-0000 東京都千代田区○○町1-2-3 ○○ビル5F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03-0000-0000　FAX 03-0000-0001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Mobile 090-0000-0000　Mail t.yamada@example.co.jp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24" w:right="794" w:bottom="567" w:left="79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游ゴシック" w:hAnsi="游ゴシック" w:eastAsia="游ゴシック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