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b/>
          <w:color w:val="1F3A5F"/>
          <w:sz w:val="52"/>
        </w:rPr>
        <w:t>DRINK MENU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42"/>
          </w:tcPr>
          <w:p>
            <w:pPr>
              <w:spacing w:before="0" w:after="0"/>
              <w:jc w:val="left"/>
              <w:pBdr>
                <w:bottom w:val="single" w:sz="8" w:color="1F3A5F"/>
              </w:pBdr>
            </w:pPr>
            <w:r>
              <w:rPr>
                <w:b/>
                <w:color w:val="1F3A5F"/>
                <w:sz w:val="34"/>
              </w:rPr>
              <w:t>BEER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生ビール(中)</w:t>
            </w:r>
            <w:r>
              <w:rPr>
                <w:sz w:val="25"/>
              </w:rPr>
              <w:tab/>
              <w:t>550円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生ビール(大)</w:t>
            </w:r>
            <w:r>
              <w:rPr>
                <w:sz w:val="25"/>
              </w:rPr>
              <w:tab/>
              <w:t>750円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瓶ビール</w:t>
            </w:r>
            <w:r>
              <w:rPr>
                <w:sz w:val="25"/>
              </w:rPr>
              <w:tab/>
              <w:t>650円</w:t>
            </w:r>
          </w:p>
          <w:p>
            <w:r>
              <w:rPr>
                <w:color w:val="7F7F7F"/>
                <w:sz w:val="19"/>
              </w:rPr>
              <w:t>中瓶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ノンアルコールビール</w:t>
            </w:r>
            <w:r>
              <w:rPr>
                <w:sz w:val="25"/>
              </w:rPr>
              <w:tab/>
              <w:t>450円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クラフトビール</w:t>
            </w:r>
            <w:r>
              <w:rPr>
                <w:sz w:val="25"/>
              </w:rPr>
              <w:tab/>
              <w:t>780円</w:t>
            </w:r>
          </w:p>
          <w:p>
            <w:r>
              <w:rPr>
                <w:color w:val="7F7F7F"/>
                <w:sz w:val="19"/>
              </w:rPr>
              <w:t>日替わり</w:t>
            </w:r>
          </w:p>
        </w:tc>
        <w:tc>
          <w:tcPr>
            <w:tcW w:type="dxa" w:w="3742"/>
          </w:tcPr>
          <w:p>
            <w:pPr>
              <w:spacing w:before="0" w:after="0"/>
              <w:jc w:val="left"/>
              <w:pBdr>
                <w:bottom w:val="single" w:sz="8" w:color="1F3A5F"/>
              </w:pBdr>
            </w:pPr>
            <w:r>
              <w:rPr>
                <w:b/>
                <w:color w:val="1F3A5F"/>
                <w:sz w:val="34"/>
              </w:rPr>
              <w:t>SAKE &amp; SHOCHU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日本酒(1合)</w:t>
            </w:r>
            <w:r>
              <w:rPr>
                <w:sz w:val="25"/>
              </w:rPr>
              <w:tab/>
              <w:t>650円</w:t>
            </w:r>
          </w:p>
          <w:p>
            <w:r>
              <w:rPr>
                <w:color w:val="7F7F7F"/>
                <w:sz w:val="19"/>
              </w:rPr>
              <w:t>辛口 / 甘口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芋焼酎</w:t>
            </w:r>
            <w:r>
              <w:rPr>
                <w:sz w:val="25"/>
              </w:rPr>
              <w:tab/>
              <w:t>500円</w:t>
            </w:r>
          </w:p>
          <w:p>
            <w:r>
              <w:rPr>
                <w:color w:val="7F7F7F"/>
                <w:sz w:val="19"/>
              </w:rPr>
              <w:t>ロック / 水割り / お湯割り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麦焼酎</w:t>
            </w:r>
            <w:r>
              <w:rPr>
                <w:sz w:val="25"/>
              </w:rPr>
              <w:tab/>
              <w:t>500円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ワイン(グラス)</w:t>
            </w:r>
            <w:r>
              <w:rPr>
                <w:sz w:val="25"/>
              </w:rPr>
              <w:tab/>
              <w:t>550円</w:t>
            </w:r>
          </w:p>
          <w:p>
            <w:r>
              <w:rPr>
                <w:color w:val="7F7F7F"/>
                <w:sz w:val="19"/>
              </w:rPr>
              <w:t>赤 / 白</w:t>
            </w:r>
          </w:p>
        </w:tc>
        <w:tc>
          <w:tcPr>
            <w:tcW w:type="dxa" w:w="3742"/>
          </w:tcPr>
          <w:p>
            <w:pPr>
              <w:spacing w:before="0" w:after="0"/>
              <w:jc w:val="left"/>
              <w:pBdr>
                <w:bottom w:val="single" w:sz="8" w:color="1F3A5F"/>
              </w:pBdr>
            </w:pPr>
            <w:r>
              <w:rPr>
                <w:b/>
                <w:color w:val="1F3A5F"/>
                <w:sz w:val="34"/>
              </w:rPr>
              <w:t>SOUR &amp; HIGHBALL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レモンサワー</w:t>
            </w:r>
            <w:r>
              <w:rPr>
                <w:sz w:val="25"/>
              </w:rPr>
              <w:tab/>
              <w:t>450円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ウーロンハイ</w:t>
            </w:r>
            <w:r>
              <w:rPr>
                <w:sz w:val="25"/>
              </w:rPr>
              <w:tab/>
              <w:t>450円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緑茶ハイ</w:t>
            </w:r>
            <w:r>
              <w:rPr>
                <w:sz w:val="25"/>
              </w:rPr>
              <w:tab/>
              <w:t>450円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ハイボール</w:t>
            </w:r>
            <w:r>
              <w:rPr>
                <w:sz w:val="25"/>
              </w:rPr>
              <w:tab/>
              <w:t>480円</w:t>
            </w:r>
          </w:p>
          <w:p>
            <w:r>
              <w:rPr>
                <w:color w:val="7F7F7F"/>
                <w:sz w:val="19"/>
              </w:rPr>
              <w:t>濃いめ +100円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梅酒</w:t>
            </w:r>
            <w:r>
              <w:rPr>
                <w:sz w:val="25"/>
              </w:rPr>
              <w:tab/>
              <w:t>500円</w:t>
            </w:r>
          </w:p>
          <w:p>
            <w:r>
              <w:rPr>
                <w:color w:val="7F7F7F"/>
                <w:sz w:val="19"/>
              </w:rPr>
              <w:t>ロック / ソーダ割り</w:t>
            </w:r>
          </w:p>
        </w:tc>
        <w:tc>
          <w:tcPr>
            <w:tcW w:type="dxa" w:w="3742"/>
          </w:tcPr>
          <w:p>
            <w:pPr>
              <w:spacing w:before="0" w:after="0"/>
              <w:jc w:val="left"/>
              <w:pBdr>
                <w:bottom w:val="single" w:sz="8" w:color="1F3A5F"/>
              </w:pBdr>
            </w:pPr>
            <w:r>
              <w:rPr>
                <w:b/>
                <w:color w:val="1F3A5F"/>
                <w:sz w:val="34"/>
              </w:rPr>
              <w:t>SOFT DRINK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ウーロン茶</w:t>
            </w:r>
            <w:r>
              <w:rPr>
                <w:sz w:val="25"/>
              </w:rPr>
              <w:tab/>
              <w:t>300円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コーラ</w:t>
            </w:r>
            <w:r>
              <w:rPr>
                <w:sz w:val="25"/>
              </w:rPr>
              <w:tab/>
              <w:t>300円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オレンジジュース</w:t>
            </w:r>
            <w:r>
              <w:rPr>
                <w:sz w:val="25"/>
              </w:rPr>
              <w:tab/>
              <w:t>300円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ジンジャーエール</w:t>
            </w:r>
            <w:r>
              <w:rPr>
                <w:sz w:val="25"/>
              </w:rPr>
              <w:tab/>
              <w:t>300円</w:t>
            </w:r>
          </w:p>
          <w:p>
            <w:pPr>
              <w:tabs>
                <w:tab w:pos="3402" w:val="right" w:leader="dot"/>
              </w:tabs>
              <w:spacing w:before="280"/>
            </w:pPr>
            <w:r>
              <w:rPr>
                <w:b/>
                <w:sz w:val="25"/>
              </w:rPr>
              <w:t>カルピス</w:t>
            </w:r>
            <w:r>
              <w:rPr>
                <w:sz w:val="25"/>
              </w:rPr>
              <w:tab/>
              <w:t>300円</w:t>
            </w:r>
          </w:p>
        </w:tc>
      </w:tr>
    </w:tbl>
    <w:p>
      <w:pPr>
        <w:spacing w:before="0" w:after="160"/>
        <w:jc w:val="center"/>
      </w:pPr>
      <w:r>
        <w:rPr>
          <w:b w:val="0"/>
          <w:sz w:val="12"/>
        </w:rPr>
      </w:r>
    </w:p>
    <w:p>
      <w:pPr>
        <w:spacing w:before="200" w:after="0"/>
        <w:jc w:val="center"/>
      </w:pPr>
      <w:r>
        <w:rPr>
          <w:b w:val="0"/>
          <w:color w:val="7F7F7F"/>
          <w:sz w:val="18"/>
        </w:rPr>
        <w:t>20歳未満の方・お車を運転される方へのお酒の提供はお断りしています。価格はすべて税込です。</w:t>
      </w:r>
    </w:p>
    <w:sectPr w:rsidR="00FC693F" w:rsidRPr="0006063C" w:rsidSect="00034616">
      <w:pgSz w:w="16838" w:h="11906" w:orient="landscape"/>
      <w:pgMar w:top="794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