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0" w:line="312" w:lineRule="auto"/>
        <w:jc w:val="center"/>
      </w:pPr>
      <w:r>
        <w:rPr>
          <w:b/>
          <w:color w:val="0F6B7A"/>
          <w:sz w:val="60"/>
        </w:rPr>
        <w:t>年末年始休業のお知らせ</w:t>
      </w:r>
    </w:p>
    <w:p>
      <w:pPr>
        <w:spacing w:after="80" w:line="312" w:lineRule="auto"/>
        <w:jc w:val="center"/>
      </w:pPr>
      <w:r>
        <w:rPr>
          <w:b w:val="0"/>
          <w:sz w:val="30"/>
        </w:rPr>
        <w:t>平素は格別のご高配を賜り、厚く御礼申し上げます。</w:t>
      </w:r>
    </w:p>
    <w:p>
      <w:pPr>
        <w:spacing w:after="80" w:line="312" w:lineRule="auto"/>
        <w:jc w:val="center"/>
      </w:pPr>
      <w:r>
        <w:rPr>
          <w:b w:val="0"/>
          <w:sz w:val="30"/>
        </w:rPr>
        <w:t>誠に勝手ながら、下記の期間を年末年始休業とさせていただきます。</w:t>
      </w:r>
    </w:p>
    <w:p>
      <w:pPr>
        <w:spacing w:after="320" w:line="312" w:lineRule="auto"/>
        <w:jc w:val="center"/>
      </w:pPr>
      <w:r>
        <w:rPr>
          <w:b w:val="0"/>
          <w:sz w:val="20"/>
        </w:rPr>
      </w:r>
    </w:p>
    <w:p>
      <w:pPr>
        <w:spacing w:after="120" w:line="312" w:lineRule="auto"/>
        <w:jc w:val="center"/>
      </w:pPr>
      <w:r>
        <w:rPr>
          <w:b/>
          <w:sz w:val="36"/>
        </w:rPr>
        <w:t>休業期間</w:t>
      </w:r>
    </w:p>
    <w:p>
      <w:pPr>
        <w:spacing w:after="480" w:line="312" w:lineRule="auto"/>
        <w:jc w:val="center"/>
      </w:pPr>
      <w:r>
        <w:rPr>
          <w:b/>
          <w:color w:val="B0262B"/>
          <w:sz w:val="64"/>
        </w:rPr>
        <w:t>12月29日(火) 〜 1月3日(日)</w:t>
      </w:r>
    </w:p>
    <w:p>
      <w:pPr>
        <w:spacing w:after="600" w:line="312" w:lineRule="auto"/>
        <w:jc w:val="center"/>
      </w:pPr>
      <w:r>
        <w:rPr>
          <w:b/>
          <w:sz w:val="36"/>
        </w:rPr>
        <w:t>1月4日(月)より、通常どおり営業いたします。</w:t>
      </w:r>
    </w:p>
    <w:p>
      <w:pPr>
        <w:spacing w:after="40" w:line="312" w:lineRule="auto"/>
        <w:jc w:val="center"/>
      </w:pPr>
      <w:r>
        <w:rPr>
          <w:b w:val="0"/>
          <w:sz w:val="25"/>
        </w:rPr>
        <w:t>休業中のお問い合わせは、営業開始日から順次ご対応いたします。</w:t>
      </w:r>
    </w:p>
    <w:p>
      <w:pPr>
        <w:spacing w:after="40" w:line="312" w:lineRule="auto"/>
        <w:jc w:val="center"/>
      </w:pPr>
      <w:r>
        <w:rPr>
          <w:b w:val="0"/>
          <w:sz w:val="25"/>
        </w:rPr>
        <w:t>ご迷惑をおかけしますが、何卒よろしくお願い申し上げます。</w:t>
      </w:r>
    </w:p>
    <w:p>
      <w:pPr>
        <w:spacing w:after="600" w:line="312" w:lineRule="auto"/>
        <w:jc w:val="center"/>
      </w:pPr>
      <w:r>
        <w:rPr>
          <w:b w:val="0"/>
          <w:sz w:val="20"/>
        </w:rPr>
      </w:r>
    </w:p>
    <w:p>
      <w:pPr>
        <w:spacing w:after="0" w:line="312" w:lineRule="auto"/>
        <w:jc w:val="right"/>
      </w:pPr>
      <w:r>
        <w:rPr>
          <w:b w:val="0"/>
          <w:sz w:val="30"/>
        </w:rPr>
        <w:t>株式会社○○○○</w:t>
      </w:r>
    </w:p>
    <w:sectPr w:rsidR="00FC693F" w:rsidRPr="0006063C" w:rsidSect="00034616">
      <w:pgSz w:w="11906" w:h="16838"/>
      <w:pgMar w:top="1701" w:right="1417" w:bottom="1417" w:left="1417" w:header="720" w:footer="720" w:gutter="0"/>
      <w:cols w:space="720"/>
      <w:docGrid w:linePitch="360"/>
      <w:pgBorders w:offsetFrom="page">
        <w:top w:val="double" w:sz="18" w:space="24" w:color="0F6B7A"/>
        <w:left w:val="double" w:sz="18" w:space="24" w:color="0F6B7A"/>
        <w:bottom w:val="double" w:sz="18" w:space="24" w:color="0F6B7A"/>
        <w:right w:val="double" w:sz="18" w:space="24" w:color="0F6B7A"/>
      </w:pgBorder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游ゴシック" w:hAnsi="游ゴシック" w:eastAsia="游ゴシック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