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color w:val="1B7A43"/>
          <w:sz w:val="36"/>
        </w:rPr>
        <w:t>○○会 会則</w:t>
      </w:r>
    </w:p>
    <w:p>
      <w:pPr>
        <w:spacing w:after="120"/>
        <w:jc w:val="center"/>
      </w:pPr>
      <w:r>
        <w:rPr>
          <w:b/>
          <w:sz w:val="24"/>
        </w:rPr>
        <w:t>第1章 総則</w:t>
      </w:r>
    </w:p>
    <w:p>
      <w:pPr>
        <w:spacing w:after="0"/>
      </w:pPr>
      <w:r>
        <w:rPr>
          <w:b/>
        </w:rPr>
        <w:t>(名称)</w:t>
      </w:r>
    </w:p>
    <w:p>
      <w:pPr>
        <w:spacing w:after="120"/>
      </w:pPr>
      <w:r>
        <w:rPr>
          <w:b w:val="0"/>
        </w:rPr>
        <w:t>第1条 本会は、○○会(以下「本会」という。)と称する。</w:t>
      </w:r>
    </w:p>
    <w:p>
      <w:pPr>
        <w:spacing w:after="0"/>
      </w:pPr>
      <w:r>
        <w:rPr>
          <w:b/>
        </w:rPr>
        <w:t>(事務所)</w:t>
      </w:r>
    </w:p>
    <w:p>
      <w:pPr>
        <w:spacing w:after="120"/>
      </w:pPr>
      <w:r>
        <w:rPr>
          <w:b w:val="0"/>
        </w:rPr>
        <w:t>第2条 本会の事務所は、○○○○に置く。</w:t>
      </w:r>
    </w:p>
    <w:p>
      <w:pPr>
        <w:spacing w:after="0"/>
      </w:pPr>
      <w:r>
        <w:rPr>
          <w:b/>
        </w:rPr>
        <w:t>(目的)</w:t>
      </w:r>
    </w:p>
    <w:p>
      <w:pPr>
        <w:spacing w:after="120"/>
      </w:pPr>
      <w:r>
        <w:rPr>
          <w:b w:val="0"/>
        </w:rPr>
        <w:t>第3条 本会は、○○を通じて、会員相互の親睦を深めることを目的とする。</w:t>
      </w:r>
    </w:p>
    <w:p>
      <w:pPr>
        <w:spacing w:after="0"/>
      </w:pPr>
      <w:r>
        <w:rPr>
          <w:b/>
        </w:rPr>
        <w:t>(事業)</w:t>
      </w:r>
    </w:p>
    <w:p>
      <w:pPr>
        <w:spacing w:after="120"/>
      </w:pPr>
      <w:r>
        <w:rPr>
          <w:b w:val="0"/>
        </w:rPr>
        <w:t>第4条 本会は、前条の目的を達成するため、次の事業を行う。</w:t>
        <w:br/>
        <w:t>(1)○○の活動</w:t>
        <w:br/>
        <w:t>(2)会員の親睦のための行事</w:t>
        <w:br/>
        <w:t>(3)その他、本会の目的を達成するために必要な事業</w:t>
      </w:r>
    </w:p>
    <w:p>
      <w:pPr>
        <w:spacing w:after="120"/>
        <w:jc w:val="center"/>
      </w:pPr>
      <w:r>
        <w:rPr>
          <w:b/>
          <w:sz w:val="24"/>
        </w:rPr>
        <w:t>第2章 会員</w:t>
      </w:r>
    </w:p>
    <w:p>
      <w:pPr>
        <w:spacing w:after="0"/>
      </w:pPr>
      <w:r>
        <w:rPr>
          <w:b/>
        </w:rPr>
        <w:t>(会員)</w:t>
      </w:r>
    </w:p>
    <w:p>
      <w:pPr>
        <w:spacing w:after="120"/>
      </w:pPr>
      <w:r>
        <w:rPr>
          <w:b w:val="0"/>
        </w:rPr>
        <w:t>第5条 本会の会員は、本会の目的に賛同し、所定の手続きにより入会した者とする。</w:t>
      </w:r>
    </w:p>
    <w:p>
      <w:pPr>
        <w:spacing w:after="0"/>
      </w:pPr>
      <w:r>
        <w:rPr>
          <w:b/>
        </w:rPr>
        <w:t>(入会)</w:t>
      </w:r>
    </w:p>
    <w:p>
      <w:pPr>
        <w:spacing w:after="120"/>
      </w:pPr>
      <w:r>
        <w:rPr>
          <w:b w:val="0"/>
        </w:rPr>
        <w:t>第6条 入会を希望する者は、入会申込書を会長に提出し、役員会の承認を得るものとする。</w:t>
      </w:r>
    </w:p>
    <w:p>
      <w:pPr>
        <w:spacing w:after="0"/>
      </w:pPr>
      <w:r>
        <w:rPr>
          <w:b/>
        </w:rPr>
        <w:t>(退会)</w:t>
      </w:r>
    </w:p>
    <w:p>
      <w:pPr>
        <w:spacing w:after="120"/>
      </w:pPr>
      <w:r>
        <w:rPr>
          <w:b w:val="0"/>
        </w:rPr>
        <w:t>第7条 会員は、退会届を会長に提出することにより、いつでも退会することができる。</w:t>
      </w:r>
    </w:p>
    <w:p>
      <w:pPr>
        <w:spacing w:after="0"/>
      </w:pPr>
      <w:r>
        <w:rPr>
          <w:b/>
        </w:rPr>
        <w:t>(会費)</w:t>
      </w:r>
    </w:p>
    <w:p>
      <w:pPr>
        <w:spacing w:after="120"/>
      </w:pPr>
      <w:r>
        <w:rPr>
          <w:b w:val="0"/>
        </w:rPr>
        <w:t>第8条 会員は、年額○,○○○円の会費を、毎年○月末日までに納めるものとする。既に納めた会費は、返還しない。</w:t>
      </w:r>
    </w:p>
    <w:p>
      <w:pPr>
        <w:spacing w:after="120"/>
        <w:jc w:val="center"/>
      </w:pPr>
      <w:r>
        <w:rPr>
          <w:b/>
          <w:sz w:val="24"/>
        </w:rPr>
        <w:t>第3章 役員</w:t>
      </w:r>
    </w:p>
    <w:p>
      <w:pPr>
        <w:spacing w:after="0"/>
      </w:pPr>
      <w:r>
        <w:rPr>
          <w:b/>
        </w:rPr>
        <w:t>(役員)</w:t>
      </w:r>
    </w:p>
    <w:p>
      <w:pPr>
        <w:spacing w:after="120"/>
      </w:pPr>
      <w:r>
        <w:rPr>
          <w:b w:val="0"/>
        </w:rPr>
        <w:t>第9条 本会に、次の役員を置く。</w:t>
        <w:br/>
        <w:t>(1)会長 1名</w:t>
        <w:br/>
        <w:t>(2)副会長 1名</w:t>
        <w:br/>
        <w:t>(3)会計 1名</w:t>
        <w:br/>
        <w:t>(4)会計監査 1名</w:t>
      </w:r>
    </w:p>
    <w:p>
      <w:pPr>
        <w:spacing w:after="0"/>
      </w:pPr>
      <w:r>
        <w:rPr>
          <w:b/>
        </w:rPr>
        <w:t>(役員の選任)</w:t>
      </w:r>
    </w:p>
    <w:p>
      <w:pPr>
        <w:spacing w:after="120"/>
      </w:pPr>
      <w:r>
        <w:rPr>
          <w:b w:val="0"/>
        </w:rPr>
        <w:t>第10条 役員は、総会において会員の中から選任する。</w:t>
      </w:r>
    </w:p>
    <w:p>
      <w:pPr>
        <w:spacing w:after="0"/>
      </w:pPr>
      <w:r>
        <w:rPr>
          <w:b/>
        </w:rPr>
        <w:t>(役員の職務)</w:t>
      </w:r>
    </w:p>
    <w:p>
      <w:pPr>
        <w:spacing w:after="120"/>
      </w:pPr>
      <w:r>
        <w:rPr>
          <w:b w:val="0"/>
        </w:rPr>
        <w:t>第11条 会長は本会を代表し、会務を統括する。副会長は会長を補佐し、会長に事故があるときはその職務を代行する。会計は本会の会計事務を行う。会計監査は本会の会計を監査し、総会に報告する。</w:t>
      </w:r>
    </w:p>
    <w:p>
      <w:pPr>
        <w:spacing w:after="0"/>
      </w:pPr>
      <w:r>
        <w:rPr>
          <w:b/>
        </w:rPr>
        <w:t>(任期)</w:t>
      </w:r>
    </w:p>
    <w:p>
      <w:pPr>
        <w:spacing w:after="120"/>
      </w:pPr>
      <w:r>
        <w:rPr>
          <w:b w:val="0"/>
        </w:rPr>
        <w:t>第12条 役員の任期は1年とし、再任を妨げない。</w:t>
      </w:r>
    </w:p>
    <w:p>
      <w:pPr>
        <w:spacing w:after="120"/>
        <w:jc w:val="center"/>
      </w:pPr>
      <w:r>
        <w:rPr>
          <w:b/>
          <w:sz w:val="24"/>
        </w:rPr>
        <w:t>第4章 会議</w:t>
      </w:r>
    </w:p>
    <w:p>
      <w:pPr>
        <w:spacing w:after="0"/>
      </w:pPr>
      <w:r>
        <w:rPr>
          <w:b/>
        </w:rPr>
        <w:t>(総会)</w:t>
      </w:r>
    </w:p>
    <w:p>
      <w:pPr>
        <w:spacing w:after="120"/>
      </w:pPr>
      <w:r>
        <w:rPr>
          <w:b w:val="0"/>
        </w:rPr>
        <w:t>第13条 総会は、毎年○月に会長が招集する。会長が必要と認めたときは、臨時総会を開くことができる。</w:t>
      </w:r>
    </w:p>
    <w:p>
      <w:pPr>
        <w:spacing w:after="0"/>
      </w:pPr>
      <w:r>
        <w:rPr>
          <w:b/>
        </w:rPr>
        <w:t>(議決)</w:t>
      </w:r>
    </w:p>
    <w:p>
      <w:pPr>
        <w:spacing w:after="120"/>
      </w:pPr>
      <w:r>
        <w:rPr>
          <w:b w:val="0"/>
        </w:rPr>
        <w:t>第14条 総会の議事は、出席した会員の過半数で決し、可否同数のときは、議長が決する。</w:t>
      </w:r>
    </w:p>
    <w:p>
      <w:pPr>
        <w:spacing w:after="0"/>
      </w:pPr>
      <w:r>
        <w:rPr>
          <w:b/>
        </w:rPr>
        <w:t>(議決事項)</w:t>
      </w:r>
    </w:p>
    <w:p>
      <w:pPr>
        <w:spacing w:after="120"/>
      </w:pPr>
      <w:r>
        <w:rPr>
          <w:b w:val="0"/>
        </w:rPr>
        <w:t>第15条 次の事項は、総会の議決を経なければならない。</w:t>
        <w:br/>
        <w:t>(1)事業計画及び予算</w:t>
        <w:br/>
        <w:t>(2)事業報告及び決算</w:t>
        <w:br/>
        <w:t>(3)役員の選任</w:t>
        <w:br/>
        <w:t>(4)会則の変更</w:t>
      </w:r>
    </w:p>
    <w:p>
      <w:pPr>
        <w:spacing w:after="120"/>
        <w:jc w:val="center"/>
      </w:pPr>
      <w:r>
        <w:rPr>
          <w:b/>
          <w:sz w:val="24"/>
        </w:rPr>
        <w:t>第5章 会計</w:t>
      </w:r>
    </w:p>
    <w:p>
      <w:pPr>
        <w:spacing w:after="0"/>
      </w:pPr>
      <w:r>
        <w:rPr>
          <w:b/>
        </w:rPr>
        <w:t>(会計年度)</w:t>
      </w:r>
    </w:p>
    <w:p>
      <w:pPr>
        <w:spacing w:after="120"/>
      </w:pPr>
      <w:r>
        <w:rPr>
          <w:b w:val="0"/>
        </w:rPr>
        <w:t>第16条 本会の会計年度は、毎年○月1日に始まり、翌年○月末日に終わる。</w:t>
      </w:r>
    </w:p>
    <w:p>
      <w:pPr>
        <w:spacing w:after="0"/>
      </w:pPr>
      <w:r>
        <w:rPr>
          <w:b/>
        </w:rPr>
        <w:t>(経費)</w:t>
      </w:r>
    </w:p>
    <w:p>
      <w:pPr>
        <w:spacing w:after="120"/>
      </w:pPr>
      <w:r>
        <w:rPr>
          <w:b w:val="0"/>
        </w:rPr>
        <w:t>第17条 本会の経費は、会費、寄付金及びその他の収入をもって充てる。</w:t>
      </w:r>
    </w:p>
    <w:p>
      <w:pPr>
        <w:spacing w:after="120"/>
        <w:jc w:val="center"/>
      </w:pPr>
      <w:r>
        <w:rPr>
          <w:b/>
          <w:sz w:val="24"/>
        </w:rPr>
        <w:t>附則</w:t>
      </w:r>
    </w:p>
    <w:p>
      <w:pPr>
        <w:spacing w:after="80"/>
      </w:pPr>
      <w:r>
        <w:rPr>
          <w:b w:val="0"/>
        </w:rPr>
        <w:t>この会則は、令和○年○月○日から施行する。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